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0315" w14:textId="560744BC" w:rsidR="00395914" w:rsidRPr="00D566DC" w:rsidRDefault="00395914" w:rsidP="00656F52">
      <w:pPr>
        <w:keepNext/>
        <w:keepLines/>
        <w:jc w:val="center"/>
        <w:rPr>
          <w:rStyle w:val="MSGENFONTSTYLENAMETEMPLATEROLELEVELMSGENFONTSTYLENAMEBYROLEHEADING20"/>
          <w:sz w:val="48"/>
          <w:szCs w:val="48"/>
        </w:rPr>
      </w:pPr>
      <w:bookmarkStart w:id="0" w:name="bookmark0"/>
      <w:r w:rsidRPr="00D566DC">
        <w:rPr>
          <w:rStyle w:val="MSGENFONTSTYLENAMETEMPLATEROLELEVELMSGENFONTSTYLENAMEBYROLEHEADING20"/>
          <w:sz w:val="48"/>
          <w:szCs w:val="48"/>
        </w:rPr>
        <w:t>Registration Guidelines for</w:t>
      </w:r>
      <w:bookmarkEnd w:id="0"/>
      <w:r w:rsidR="00161508">
        <w:rPr>
          <w:rStyle w:val="MSGENFONTSTYLENAMETEMPLATEROLELEVELMSGENFONTSTYLENAMEBYROLEHEADING20"/>
          <w:sz w:val="48"/>
          <w:szCs w:val="48"/>
        </w:rPr>
        <w:t xml:space="preserve"> 2022/2023 and 2023/2024</w:t>
      </w:r>
    </w:p>
    <w:p w14:paraId="2892CEE8" w14:textId="77777777" w:rsidR="00656F52" w:rsidRDefault="00656F52" w:rsidP="00656F52">
      <w:pPr>
        <w:keepNext/>
        <w:keepLines/>
        <w:jc w:val="center"/>
        <w:rPr>
          <w:rStyle w:val="MSGENFONTSTYLENAMETEMPLATEROLELEVELMSGENFONTSTYLENAMEBYROLEHEADING20"/>
        </w:rPr>
      </w:pPr>
    </w:p>
    <w:p w14:paraId="74ED7629" w14:textId="77777777" w:rsidR="005B0ACB" w:rsidRDefault="005B0ACB" w:rsidP="00C8082B">
      <w:pPr>
        <w:keepNext/>
        <w:keepLines/>
      </w:pPr>
    </w:p>
    <w:p w14:paraId="331AB222" w14:textId="6FE4B7CF" w:rsidR="00E2316D" w:rsidRPr="00E2316D" w:rsidRDefault="00E2316D" w:rsidP="00E2316D">
      <w:pPr>
        <w:keepNext/>
        <w:keepLines/>
        <w:rPr>
          <w:b/>
          <w:bCs/>
          <w:sz w:val="40"/>
          <w:szCs w:val="40"/>
        </w:rPr>
      </w:pPr>
      <w:r w:rsidRPr="0082541F">
        <w:rPr>
          <w:b/>
          <w:bCs/>
          <w:sz w:val="40"/>
          <w:szCs w:val="40"/>
          <w:u w:val="single"/>
        </w:rPr>
        <w:t>New</w:t>
      </w:r>
      <w:r w:rsidR="009E4511" w:rsidRPr="0082541F">
        <w:rPr>
          <w:b/>
          <w:bCs/>
          <w:sz w:val="40"/>
          <w:szCs w:val="40"/>
          <w:u w:val="single"/>
        </w:rPr>
        <w:t xml:space="preserve"> </w:t>
      </w:r>
      <w:r w:rsidRPr="00E2316D">
        <w:rPr>
          <w:b/>
          <w:bCs/>
          <w:sz w:val="40"/>
          <w:szCs w:val="40"/>
          <w:u w:val="single"/>
        </w:rPr>
        <w:t xml:space="preserve">Students </w:t>
      </w:r>
    </w:p>
    <w:p w14:paraId="223082CB" w14:textId="3FA0AFB9" w:rsidR="00E2316D" w:rsidRPr="00E2316D" w:rsidRDefault="00E2316D" w:rsidP="00E2316D">
      <w:pPr>
        <w:keepNext/>
        <w:keepLines/>
        <w:numPr>
          <w:ilvl w:val="0"/>
          <w:numId w:val="1"/>
        </w:numPr>
      </w:pPr>
      <w:r w:rsidRPr="00E2316D">
        <w:t xml:space="preserve">Login to the Portal: </w:t>
      </w:r>
      <w:r w:rsidRPr="00E2316D">
        <w:rPr>
          <w:lang w:bidi="en-ZA"/>
        </w:rPr>
        <w:t>https://</w:t>
      </w:r>
      <w:r w:rsidR="00161508">
        <w:rPr>
          <w:lang w:bidi="en-ZA"/>
        </w:rPr>
        <w:t>my</w:t>
      </w:r>
      <w:r w:rsidRPr="00E2316D">
        <w:rPr>
          <w:lang w:bidi="en-ZA"/>
        </w:rPr>
        <w:t>.fulafia.edu.ng/</w:t>
      </w:r>
      <w:r w:rsidRPr="00E2316D">
        <w:t xml:space="preserve"> </w:t>
      </w:r>
    </w:p>
    <w:p w14:paraId="257B5BD2" w14:textId="2CF6C983" w:rsidR="00E2316D" w:rsidRPr="00E2316D" w:rsidRDefault="00E2316D" w:rsidP="009E4511">
      <w:pPr>
        <w:keepNext/>
        <w:keepLines/>
        <w:numPr>
          <w:ilvl w:val="0"/>
          <w:numId w:val="1"/>
        </w:numPr>
        <w:rPr>
          <w:lang w:val="en-ZA"/>
        </w:rPr>
      </w:pPr>
      <w:r w:rsidRPr="00E2316D">
        <w:rPr>
          <w:lang w:val="en-ZA"/>
        </w:rPr>
        <w:t xml:space="preserve">Login with the </w:t>
      </w:r>
      <w:r w:rsidR="009E4511">
        <w:rPr>
          <w:lang w:val="en-ZA"/>
        </w:rPr>
        <w:t>Applicant ID</w:t>
      </w:r>
      <w:r w:rsidRPr="00E2316D">
        <w:rPr>
          <w:lang w:val="en-ZA"/>
        </w:rPr>
        <w:t xml:space="preserve"> and password </w:t>
      </w:r>
    </w:p>
    <w:p w14:paraId="087E579E" w14:textId="35221F7A" w:rsidR="00E2316D" w:rsidRPr="00E2316D" w:rsidRDefault="00E2316D" w:rsidP="00E2316D">
      <w:pPr>
        <w:keepNext/>
        <w:keepLines/>
        <w:numPr>
          <w:ilvl w:val="0"/>
          <w:numId w:val="1"/>
        </w:numPr>
        <w:rPr>
          <w:lang w:val="en-ZA"/>
        </w:rPr>
      </w:pPr>
      <w:r w:rsidRPr="00E2316D">
        <w:rPr>
          <w:lang w:val="en-ZA"/>
        </w:rPr>
        <w:t xml:space="preserve">Update your </w:t>
      </w:r>
      <w:r w:rsidR="009E4511">
        <w:rPr>
          <w:lang w:val="en-ZA"/>
        </w:rPr>
        <w:t xml:space="preserve">Biodata </w:t>
      </w:r>
      <w:r w:rsidR="00B65DA1">
        <w:rPr>
          <w:lang w:val="en-ZA"/>
        </w:rPr>
        <w:t>and P</w:t>
      </w:r>
      <w:r w:rsidRPr="00E2316D">
        <w:rPr>
          <w:lang w:val="en-ZA"/>
        </w:rPr>
        <w:t>assport Photo</w:t>
      </w:r>
      <w:r w:rsidR="00F940E1">
        <w:rPr>
          <w:lang w:val="en-ZA"/>
        </w:rPr>
        <w:t xml:space="preserve"> (if prompted)</w:t>
      </w:r>
    </w:p>
    <w:p w14:paraId="71F3F115" w14:textId="2C368990" w:rsidR="00E2316D" w:rsidRDefault="00E2316D" w:rsidP="00E2316D">
      <w:pPr>
        <w:keepNext/>
        <w:keepLines/>
        <w:numPr>
          <w:ilvl w:val="0"/>
          <w:numId w:val="1"/>
        </w:numPr>
        <w:rPr>
          <w:lang w:val="en-ZA"/>
        </w:rPr>
      </w:pPr>
      <w:r w:rsidRPr="00E2316D">
        <w:rPr>
          <w:lang w:val="en-ZA"/>
        </w:rPr>
        <w:t xml:space="preserve">Click on “ADMISSION </w:t>
      </w:r>
      <w:r w:rsidR="00825332">
        <w:rPr>
          <w:lang w:val="en-ZA"/>
        </w:rPr>
        <w:t>MENU</w:t>
      </w:r>
      <w:r w:rsidRPr="00E2316D">
        <w:rPr>
          <w:lang w:val="en-ZA"/>
        </w:rPr>
        <w:t>” Button to Accept your Admission</w:t>
      </w:r>
    </w:p>
    <w:p w14:paraId="1F753D36" w14:textId="27920156" w:rsidR="00AF0785" w:rsidRPr="00E2316D" w:rsidRDefault="004A2211" w:rsidP="004A2211">
      <w:pPr>
        <w:keepNext/>
        <w:keepLines/>
        <w:numPr>
          <w:ilvl w:val="1"/>
          <w:numId w:val="1"/>
        </w:numPr>
        <w:rPr>
          <w:lang w:val="en-ZA"/>
        </w:rPr>
      </w:pPr>
      <w:r>
        <w:rPr>
          <w:lang w:val="en-ZA"/>
        </w:rPr>
        <w:t xml:space="preserve">First, </w:t>
      </w:r>
      <w:r w:rsidR="00AF0785">
        <w:rPr>
          <w:lang w:val="en-ZA"/>
        </w:rPr>
        <w:t>Click on “Generate</w:t>
      </w:r>
      <w:r w:rsidR="004E2C72">
        <w:rPr>
          <w:lang w:val="en-ZA"/>
        </w:rPr>
        <w:t>/Print</w:t>
      </w:r>
      <w:r w:rsidR="00AF0785">
        <w:rPr>
          <w:lang w:val="en-ZA"/>
        </w:rPr>
        <w:t xml:space="preserve"> invoice</w:t>
      </w:r>
      <w:r>
        <w:rPr>
          <w:lang w:val="en-ZA"/>
        </w:rPr>
        <w:t>”</w:t>
      </w:r>
      <w:r w:rsidR="00AF0785">
        <w:rPr>
          <w:lang w:val="en-ZA"/>
        </w:rPr>
        <w:t xml:space="preserve"> </w:t>
      </w:r>
      <w:r>
        <w:rPr>
          <w:lang w:val="en-ZA"/>
        </w:rPr>
        <w:t>to generate payment invoice</w:t>
      </w:r>
    </w:p>
    <w:p w14:paraId="3674A4AC" w14:textId="4AC0696A" w:rsidR="00E2316D" w:rsidRDefault="004A2211" w:rsidP="004A2211">
      <w:pPr>
        <w:keepNext/>
        <w:keepLines/>
        <w:numPr>
          <w:ilvl w:val="1"/>
          <w:numId w:val="1"/>
        </w:numPr>
        <w:rPr>
          <w:lang w:val="en-ZA"/>
        </w:rPr>
      </w:pPr>
      <w:r>
        <w:rPr>
          <w:lang w:val="en-ZA"/>
        </w:rPr>
        <w:t xml:space="preserve">Then </w:t>
      </w:r>
      <w:r w:rsidR="00E2316D" w:rsidRPr="00E2316D">
        <w:rPr>
          <w:lang w:val="en-ZA"/>
        </w:rPr>
        <w:t xml:space="preserve">Click </w:t>
      </w:r>
      <w:r>
        <w:rPr>
          <w:lang w:val="en-ZA"/>
        </w:rPr>
        <w:t>“</w:t>
      </w:r>
      <w:r w:rsidR="00E2316D" w:rsidRPr="00E2316D">
        <w:rPr>
          <w:lang w:val="en-ZA"/>
        </w:rPr>
        <w:t>Accept Admission</w:t>
      </w:r>
      <w:r>
        <w:rPr>
          <w:lang w:val="en-ZA"/>
        </w:rPr>
        <w:t>”</w:t>
      </w:r>
      <w:r w:rsidR="00E2316D" w:rsidRPr="00E2316D">
        <w:rPr>
          <w:lang w:val="en-ZA"/>
        </w:rPr>
        <w:t xml:space="preserve"> to pay A</w:t>
      </w:r>
      <w:r w:rsidR="000F43C0">
        <w:rPr>
          <w:lang w:val="en-ZA"/>
        </w:rPr>
        <w:t>cceptance</w:t>
      </w:r>
      <w:r w:rsidR="00E2316D" w:rsidRPr="00E2316D">
        <w:rPr>
          <w:lang w:val="en-ZA"/>
        </w:rPr>
        <w:t xml:space="preserve"> fee</w:t>
      </w:r>
    </w:p>
    <w:p w14:paraId="1A45F75E" w14:textId="42EEC17C" w:rsidR="00B65DA1" w:rsidRDefault="00B65DA1" w:rsidP="00E2316D">
      <w:pPr>
        <w:keepNext/>
        <w:keepLines/>
        <w:numPr>
          <w:ilvl w:val="0"/>
          <w:numId w:val="1"/>
        </w:numPr>
        <w:rPr>
          <w:lang w:val="en-ZA"/>
        </w:rPr>
      </w:pPr>
      <w:r>
        <w:rPr>
          <w:lang w:val="en-ZA"/>
        </w:rPr>
        <w:t xml:space="preserve">Make the </w:t>
      </w:r>
      <w:r w:rsidR="00F709C5">
        <w:rPr>
          <w:lang w:val="en-ZA"/>
        </w:rPr>
        <w:t>payment.</w:t>
      </w:r>
    </w:p>
    <w:p w14:paraId="428B3BDB" w14:textId="38C6FD00" w:rsidR="00F709C5" w:rsidRPr="00F709C5" w:rsidRDefault="00F709C5" w:rsidP="00F709C5">
      <w:pPr>
        <w:keepNext/>
        <w:keepLines/>
        <w:ind w:left="720"/>
        <w:rPr>
          <w:i/>
          <w:iCs/>
          <w:lang w:val="en-ZA"/>
        </w:rPr>
      </w:pPr>
      <w:r w:rsidRPr="00F709C5">
        <w:rPr>
          <w:i/>
          <w:iCs/>
          <w:lang w:val="en-ZA"/>
        </w:rPr>
        <w:t xml:space="preserve">You can choose to either pay online or at any Commercial Bank. If you choose to pay online, you would be redirected to Remita where you would have 5 options to pay. </w:t>
      </w:r>
    </w:p>
    <w:p w14:paraId="72841B12" w14:textId="34C7C54D" w:rsidR="00F709C5" w:rsidRPr="00F709C5" w:rsidRDefault="00F709C5" w:rsidP="00F709C5">
      <w:pPr>
        <w:pStyle w:val="ListParagraph"/>
        <w:keepNext/>
        <w:keepLines/>
        <w:numPr>
          <w:ilvl w:val="0"/>
          <w:numId w:val="5"/>
        </w:numPr>
        <w:rPr>
          <w:i/>
          <w:iCs/>
          <w:lang w:val="en-ZA"/>
        </w:rPr>
      </w:pPr>
      <w:r w:rsidRPr="00F709C5">
        <w:rPr>
          <w:i/>
          <w:iCs/>
          <w:lang w:val="en-ZA"/>
        </w:rPr>
        <w:t>Mastercard: Enter your card number, Expiry date, CVV and click on pay.</w:t>
      </w:r>
    </w:p>
    <w:p w14:paraId="510F6B90" w14:textId="74529F09" w:rsidR="00F709C5" w:rsidRPr="00F709C5" w:rsidRDefault="00F709C5" w:rsidP="00F709C5">
      <w:pPr>
        <w:pStyle w:val="ListParagraph"/>
        <w:keepNext/>
        <w:keepLines/>
        <w:numPr>
          <w:ilvl w:val="0"/>
          <w:numId w:val="5"/>
        </w:numPr>
        <w:rPr>
          <w:i/>
          <w:iCs/>
          <w:lang w:val="en-ZA"/>
        </w:rPr>
      </w:pPr>
      <w:r w:rsidRPr="00F709C5">
        <w:rPr>
          <w:i/>
          <w:iCs/>
          <w:lang w:val="en-ZA"/>
        </w:rPr>
        <w:t>Bank Branch: Print the invoice and proceed to any commercial bank.</w:t>
      </w:r>
    </w:p>
    <w:p w14:paraId="579E4E0D" w14:textId="3980053E" w:rsidR="00F709C5" w:rsidRPr="00F709C5" w:rsidRDefault="00F709C5" w:rsidP="00F709C5">
      <w:pPr>
        <w:pStyle w:val="ListParagraph"/>
        <w:keepNext/>
        <w:keepLines/>
        <w:numPr>
          <w:ilvl w:val="0"/>
          <w:numId w:val="5"/>
        </w:numPr>
        <w:rPr>
          <w:i/>
          <w:iCs/>
          <w:lang w:val="en-ZA"/>
        </w:rPr>
      </w:pPr>
      <w:r w:rsidRPr="00F709C5">
        <w:rPr>
          <w:i/>
          <w:iCs/>
          <w:lang w:val="en-ZA"/>
        </w:rPr>
        <w:t xml:space="preserve">USSD: Dial appropriate code for your bank e.g., *737*000*Your RRR# on your phone number registered with GTB or Dial *770*000*Your RRR# on your phone number registered with FIDELITY Bank </w:t>
      </w:r>
    </w:p>
    <w:p w14:paraId="6F252149" w14:textId="0E261FAA" w:rsidR="00F709C5" w:rsidRPr="00F709C5" w:rsidRDefault="00F709C5" w:rsidP="00F709C5">
      <w:pPr>
        <w:pStyle w:val="ListParagraph"/>
        <w:keepNext/>
        <w:keepLines/>
        <w:numPr>
          <w:ilvl w:val="0"/>
          <w:numId w:val="5"/>
        </w:numPr>
        <w:rPr>
          <w:i/>
          <w:iCs/>
          <w:lang w:val="en-ZA"/>
        </w:rPr>
      </w:pPr>
      <w:r w:rsidRPr="00F709C5">
        <w:rPr>
          <w:i/>
          <w:iCs/>
          <w:lang w:val="en-ZA"/>
        </w:rPr>
        <w:t xml:space="preserve">Internet Banking: Select your bank from the dropdown and follow the prompt. </w:t>
      </w:r>
    </w:p>
    <w:p w14:paraId="7E7AE22E" w14:textId="06C7F79F" w:rsidR="00F709C5" w:rsidRPr="0023020E" w:rsidRDefault="00F709C5" w:rsidP="0023020E">
      <w:pPr>
        <w:pStyle w:val="ListParagraph"/>
        <w:keepNext/>
        <w:keepLines/>
        <w:numPr>
          <w:ilvl w:val="0"/>
          <w:numId w:val="5"/>
        </w:numPr>
        <w:rPr>
          <w:i/>
          <w:iCs/>
          <w:lang w:val="en-ZA"/>
        </w:rPr>
      </w:pPr>
      <w:r w:rsidRPr="0023020E">
        <w:rPr>
          <w:i/>
          <w:iCs/>
          <w:lang w:val="en-ZA"/>
        </w:rPr>
        <w:t>eWallet: You can use your Paga Account</w:t>
      </w:r>
    </w:p>
    <w:p w14:paraId="0C801DD6" w14:textId="78E28E0A" w:rsidR="00F709C5" w:rsidRDefault="00F709C5" w:rsidP="00F709C5">
      <w:pPr>
        <w:keepNext/>
        <w:keepLines/>
        <w:ind w:left="720"/>
        <w:rPr>
          <w:i/>
          <w:iCs/>
          <w:lang w:val="en-ZA"/>
        </w:rPr>
      </w:pPr>
      <w:r w:rsidRPr="00F709C5">
        <w:rPr>
          <w:i/>
          <w:iCs/>
          <w:lang w:val="en-ZA"/>
        </w:rPr>
        <w:t>Your payment must be initiated from MIS Platform. Any RRR not generated on the portal would not be recognized by the portal and it would be difficult for any student to have a successful registration in this case</w:t>
      </w:r>
    </w:p>
    <w:p w14:paraId="75F72869" w14:textId="2463641F" w:rsidR="00041E06" w:rsidRPr="00E2316D" w:rsidRDefault="00041E06" w:rsidP="00B75A19">
      <w:pPr>
        <w:keepNext/>
        <w:keepLines/>
        <w:rPr>
          <w:color w:val="FF0000"/>
          <w:lang w:val="en-ZA"/>
        </w:rPr>
      </w:pPr>
      <w:r w:rsidRPr="00B75A19">
        <w:rPr>
          <w:color w:val="FF0000"/>
          <w:lang w:val="en-ZA"/>
        </w:rPr>
        <w:t>Important: Make sure you</w:t>
      </w:r>
      <w:r w:rsidR="003B3B90" w:rsidRPr="00B75A19">
        <w:rPr>
          <w:color w:val="FF0000"/>
          <w:lang w:val="en-ZA"/>
        </w:rPr>
        <w:t xml:space="preserve"> include the bank charges </w:t>
      </w:r>
      <w:r w:rsidR="00B75A19" w:rsidRPr="00B75A19">
        <w:rPr>
          <w:color w:val="FF0000"/>
          <w:lang w:val="en-ZA"/>
        </w:rPr>
        <w:t>shown when making payments because failure to do this will make your payments unsuccessful</w:t>
      </w:r>
    </w:p>
    <w:p w14:paraId="3967D285" w14:textId="0EB7F1B3" w:rsidR="00D46066" w:rsidRDefault="00A80565" w:rsidP="00E2316D">
      <w:pPr>
        <w:keepNext/>
        <w:keepLines/>
        <w:numPr>
          <w:ilvl w:val="0"/>
          <w:numId w:val="1"/>
        </w:numPr>
        <w:rPr>
          <w:lang w:val="en-ZA"/>
        </w:rPr>
      </w:pPr>
      <w:r w:rsidRPr="00E266B3">
        <w:rPr>
          <w:lang w:val="en-ZA"/>
        </w:rPr>
        <w:t>To download Acceptance Fee receipt</w:t>
      </w:r>
      <w:r w:rsidRPr="00E2316D">
        <w:rPr>
          <w:lang w:val="en-ZA"/>
        </w:rPr>
        <w:t xml:space="preserve"> </w:t>
      </w:r>
    </w:p>
    <w:p w14:paraId="14D64424" w14:textId="04062784" w:rsidR="00B75A19" w:rsidRDefault="00A80565" w:rsidP="00A80565">
      <w:pPr>
        <w:pStyle w:val="ListParagraph"/>
        <w:keepNext/>
        <w:keepLines/>
        <w:ind w:left="1440"/>
        <w:rPr>
          <w:lang w:val="en-ZA"/>
        </w:rPr>
      </w:pPr>
      <w:r w:rsidRPr="00E2316D">
        <w:rPr>
          <w:lang w:val="en-ZA"/>
        </w:rPr>
        <w:t xml:space="preserve">Click on “ADMISSION </w:t>
      </w:r>
      <w:r>
        <w:rPr>
          <w:lang w:val="en-ZA"/>
        </w:rPr>
        <w:t>MENU</w:t>
      </w:r>
      <w:r w:rsidRPr="00E2316D">
        <w:rPr>
          <w:lang w:val="en-ZA"/>
        </w:rPr>
        <w:t>”</w:t>
      </w:r>
      <w:r w:rsidR="00641585" w:rsidRPr="00E266B3">
        <w:rPr>
          <w:lang w:val="en-ZA"/>
        </w:rPr>
        <w:t xml:space="preserve">, </w:t>
      </w:r>
      <w:r w:rsidR="00E2316D" w:rsidRPr="00E266B3">
        <w:rPr>
          <w:lang w:val="en-ZA"/>
        </w:rPr>
        <w:t xml:space="preserve">select "Generate/Print invoice" Button </w:t>
      </w:r>
    </w:p>
    <w:p w14:paraId="1A82D8F4" w14:textId="75D381B4" w:rsidR="00E266B3" w:rsidRDefault="00E266B3" w:rsidP="00A80565">
      <w:pPr>
        <w:pStyle w:val="ListParagraph"/>
        <w:keepNext/>
        <w:keepLines/>
        <w:numPr>
          <w:ilvl w:val="0"/>
          <w:numId w:val="1"/>
        </w:numPr>
        <w:rPr>
          <w:lang w:val="en-ZA"/>
        </w:rPr>
      </w:pPr>
      <w:r>
        <w:rPr>
          <w:lang w:val="en-ZA"/>
        </w:rPr>
        <w:t>To download Admission Letter</w:t>
      </w:r>
    </w:p>
    <w:p w14:paraId="4FEC56F7" w14:textId="6497DFE4" w:rsidR="00A80565" w:rsidRDefault="00A80565" w:rsidP="00A80565">
      <w:pPr>
        <w:pStyle w:val="ListParagraph"/>
        <w:keepNext/>
        <w:keepLines/>
        <w:ind w:left="1440"/>
        <w:rPr>
          <w:lang w:val="en-ZA"/>
        </w:rPr>
      </w:pPr>
      <w:r w:rsidRPr="00E2316D">
        <w:rPr>
          <w:lang w:val="en-ZA"/>
        </w:rPr>
        <w:t xml:space="preserve">Click on “ADMISSION </w:t>
      </w:r>
      <w:r>
        <w:rPr>
          <w:lang w:val="en-ZA"/>
        </w:rPr>
        <w:t>MENU</w:t>
      </w:r>
      <w:r w:rsidRPr="00E2316D">
        <w:rPr>
          <w:lang w:val="en-ZA"/>
        </w:rPr>
        <w:t>”</w:t>
      </w:r>
      <w:r w:rsidRPr="00E266B3">
        <w:rPr>
          <w:lang w:val="en-ZA"/>
        </w:rPr>
        <w:t>, select</w:t>
      </w:r>
      <w:r w:rsidR="00BA270D">
        <w:rPr>
          <w:lang w:val="en-ZA"/>
        </w:rPr>
        <w:t xml:space="preserve"> “Download Admission Letter” Button</w:t>
      </w:r>
    </w:p>
    <w:p w14:paraId="3FDA1F24" w14:textId="7503E921" w:rsidR="00825332" w:rsidRPr="00E92AD6" w:rsidRDefault="00547140" w:rsidP="00547140">
      <w:pPr>
        <w:keepNext/>
        <w:keepLines/>
        <w:rPr>
          <w:color w:val="FF0000"/>
          <w:lang w:val="en-ZA"/>
        </w:rPr>
      </w:pPr>
      <w:r w:rsidRPr="00E92AD6">
        <w:rPr>
          <w:color w:val="FF0000"/>
          <w:lang w:val="en-ZA"/>
        </w:rPr>
        <w:t xml:space="preserve">Once your acceptance fee payment is successful, </w:t>
      </w:r>
      <w:r w:rsidR="005640ED" w:rsidRPr="00E92AD6">
        <w:rPr>
          <w:color w:val="FF0000"/>
          <w:lang w:val="en-ZA"/>
        </w:rPr>
        <w:t xml:space="preserve">the fee payment page will be </w:t>
      </w:r>
      <w:r w:rsidR="00E92AD6" w:rsidRPr="00E92AD6">
        <w:rPr>
          <w:color w:val="FF0000"/>
          <w:lang w:val="en-ZA"/>
        </w:rPr>
        <w:t>active</w:t>
      </w:r>
    </w:p>
    <w:p w14:paraId="2F8CB3FC" w14:textId="77777777" w:rsidR="00A732EF" w:rsidRDefault="004A3144" w:rsidP="00E2316D">
      <w:pPr>
        <w:keepNext/>
        <w:keepLines/>
        <w:numPr>
          <w:ilvl w:val="0"/>
          <w:numId w:val="1"/>
        </w:numPr>
        <w:rPr>
          <w:lang w:val="en-ZA"/>
        </w:rPr>
      </w:pPr>
      <w:r>
        <w:rPr>
          <w:lang w:val="en-ZA"/>
        </w:rPr>
        <w:t>To Pay School Fees</w:t>
      </w:r>
    </w:p>
    <w:p w14:paraId="6B70C984" w14:textId="584C1003" w:rsidR="00E2316D" w:rsidRDefault="00E2316D" w:rsidP="00D750C0">
      <w:pPr>
        <w:pStyle w:val="ListParagraph"/>
        <w:keepNext/>
        <w:keepLines/>
        <w:numPr>
          <w:ilvl w:val="0"/>
          <w:numId w:val="6"/>
        </w:numPr>
        <w:rPr>
          <w:lang w:val="en-ZA"/>
        </w:rPr>
      </w:pPr>
      <w:r w:rsidRPr="00D750C0">
        <w:rPr>
          <w:lang w:val="en-ZA"/>
        </w:rPr>
        <w:t>Click on FEES</w:t>
      </w:r>
      <w:r w:rsidR="00D750C0" w:rsidRPr="00D750C0">
        <w:rPr>
          <w:lang w:val="en-ZA"/>
        </w:rPr>
        <w:t xml:space="preserve"> on the side Menu</w:t>
      </w:r>
    </w:p>
    <w:p w14:paraId="656E2A6D" w14:textId="56F2A090" w:rsidR="00D750C0" w:rsidRDefault="00D750C0" w:rsidP="00D750C0">
      <w:pPr>
        <w:pStyle w:val="ListParagraph"/>
        <w:keepNext/>
        <w:keepLines/>
        <w:numPr>
          <w:ilvl w:val="0"/>
          <w:numId w:val="6"/>
        </w:numPr>
        <w:rPr>
          <w:lang w:val="en-ZA"/>
        </w:rPr>
      </w:pPr>
      <w:r>
        <w:rPr>
          <w:lang w:val="en-ZA"/>
        </w:rPr>
        <w:t xml:space="preserve">Select </w:t>
      </w:r>
      <w:r w:rsidR="002D6D87">
        <w:rPr>
          <w:lang w:val="en-ZA"/>
        </w:rPr>
        <w:t>Session “202</w:t>
      </w:r>
      <w:r w:rsidR="00E92AD6">
        <w:rPr>
          <w:lang w:val="en-ZA"/>
        </w:rPr>
        <w:t>3</w:t>
      </w:r>
      <w:r w:rsidR="002D6D87">
        <w:rPr>
          <w:lang w:val="en-ZA"/>
        </w:rPr>
        <w:t>/202</w:t>
      </w:r>
      <w:r w:rsidR="00E92AD6">
        <w:rPr>
          <w:lang w:val="en-ZA"/>
        </w:rPr>
        <w:t>4</w:t>
      </w:r>
      <w:r w:rsidR="002D6D87">
        <w:rPr>
          <w:lang w:val="en-ZA"/>
        </w:rPr>
        <w:t>”</w:t>
      </w:r>
    </w:p>
    <w:p w14:paraId="6DB555EF" w14:textId="7E433804" w:rsidR="002D6D87" w:rsidRDefault="002D6D87" w:rsidP="00D750C0">
      <w:pPr>
        <w:pStyle w:val="ListParagraph"/>
        <w:keepNext/>
        <w:keepLines/>
        <w:numPr>
          <w:ilvl w:val="0"/>
          <w:numId w:val="6"/>
        </w:numPr>
        <w:rPr>
          <w:lang w:val="en-ZA"/>
        </w:rPr>
      </w:pPr>
      <w:r>
        <w:rPr>
          <w:lang w:val="en-ZA"/>
        </w:rPr>
        <w:t>Click on “Generate invoice”</w:t>
      </w:r>
    </w:p>
    <w:p w14:paraId="61EDB854" w14:textId="1BF745F9" w:rsidR="004748AC" w:rsidRPr="00D750C0" w:rsidRDefault="004748AC" w:rsidP="00D750C0">
      <w:pPr>
        <w:pStyle w:val="ListParagraph"/>
        <w:keepNext/>
        <w:keepLines/>
        <w:numPr>
          <w:ilvl w:val="0"/>
          <w:numId w:val="6"/>
        </w:numPr>
        <w:rPr>
          <w:lang w:val="en-ZA"/>
        </w:rPr>
      </w:pPr>
      <w:r>
        <w:rPr>
          <w:lang w:val="en-ZA"/>
        </w:rPr>
        <w:t>Proceed to pay using options in (6) above</w:t>
      </w:r>
    </w:p>
    <w:p w14:paraId="2133F60E" w14:textId="77777777" w:rsidR="00894C3B" w:rsidRDefault="00E2316D" w:rsidP="00E2316D">
      <w:pPr>
        <w:keepNext/>
        <w:keepLines/>
        <w:numPr>
          <w:ilvl w:val="0"/>
          <w:numId w:val="1"/>
        </w:numPr>
        <w:rPr>
          <w:lang w:val="en-ZA"/>
        </w:rPr>
      </w:pPr>
      <w:r w:rsidRPr="00E2316D">
        <w:rPr>
          <w:lang w:val="en-ZA"/>
        </w:rPr>
        <w:t xml:space="preserve">On successful payment of school fees, </w:t>
      </w:r>
    </w:p>
    <w:p w14:paraId="6887A155" w14:textId="49E79FDC" w:rsidR="00E2316D" w:rsidRDefault="00894C3B" w:rsidP="00894C3B">
      <w:pPr>
        <w:keepNext/>
        <w:keepLines/>
        <w:numPr>
          <w:ilvl w:val="1"/>
          <w:numId w:val="1"/>
        </w:numPr>
        <w:rPr>
          <w:lang w:val="en-ZA"/>
        </w:rPr>
      </w:pPr>
      <w:r>
        <w:rPr>
          <w:lang w:val="en-ZA"/>
        </w:rPr>
        <w:t>Y</w:t>
      </w:r>
      <w:r w:rsidR="00554CDB">
        <w:rPr>
          <w:lang w:val="en-ZA"/>
        </w:rPr>
        <w:t xml:space="preserve">our Matric Number will be </w:t>
      </w:r>
      <w:r w:rsidR="00E92AD6">
        <w:rPr>
          <w:lang w:val="en-ZA"/>
        </w:rPr>
        <w:t xml:space="preserve">sent </w:t>
      </w:r>
      <w:r w:rsidR="0094163B">
        <w:rPr>
          <w:lang w:val="en-ZA"/>
        </w:rPr>
        <w:t>to</w:t>
      </w:r>
      <w:r w:rsidR="00E2316D" w:rsidRPr="00E2316D">
        <w:rPr>
          <w:lang w:val="en-ZA"/>
        </w:rPr>
        <w:t xml:space="preserve"> your email address </w:t>
      </w:r>
      <w:r w:rsidR="0094163B">
        <w:rPr>
          <w:lang w:val="en-ZA"/>
        </w:rPr>
        <w:t>and you will be returned to your dashboard</w:t>
      </w:r>
      <w:r w:rsidR="000D28EC">
        <w:rPr>
          <w:lang w:val="en-ZA"/>
        </w:rPr>
        <w:tab/>
        <w:t>OR</w:t>
      </w:r>
    </w:p>
    <w:p w14:paraId="163DDD52" w14:textId="494D796E" w:rsidR="00894C3B" w:rsidRPr="00E2316D" w:rsidRDefault="00085A95" w:rsidP="00894C3B">
      <w:pPr>
        <w:keepNext/>
        <w:keepLines/>
        <w:numPr>
          <w:ilvl w:val="1"/>
          <w:numId w:val="1"/>
        </w:numPr>
        <w:rPr>
          <w:lang w:val="en-ZA"/>
        </w:rPr>
      </w:pPr>
      <w:r>
        <w:rPr>
          <w:lang w:val="en-ZA"/>
        </w:rPr>
        <w:t>When you log in again with your Applicant ID, your Matric Number will pop up</w:t>
      </w:r>
      <w:r w:rsidR="000D28EC">
        <w:rPr>
          <w:lang w:val="en-ZA"/>
        </w:rPr>
        <w:t xml:space="preserve">, copy it and replace </w:t>
      </w:r>
      <w:r w:rsidR="00387775">
        <w:rPr>
          <w:lang w:val="en-ZA"/>
        </w:rPr>
        <w:t>your Applicant ID with it and log in to proceed</w:t>
      </w:r>
    </w:p>
    <w:p w14:paraId="13EFA18F" w14:textId="08AC9D09" w:rsidR="00E2316D" w:rsidRPr="00E2316D" w:rsidRDefault="00E2316D" w:rsidP="00E2316D">
      <w:pPr>
        <w:keepNext/>
        <w:keepLines/>
        <w:numPr>
          <w:ilvl w:val="0"/>
          <w:numId w:val="1"/>
        </w:numPr>
        <w:rPr>
          <w:lang w:val="en-ZA"/>
        </w:rPr>
      </w:pPr>
      <w:r w:rsidRPr="00E2316D">
        <w:rPr>
          <w:lang w:val="en-ZA"/>
        </w:rPr>
        <w:t xml:space="preserve">Proceed to pay your other charges such as </w:t>
      </w:r>
      <w:r w:rsidR="0012586F">
        <w:rPr>
          <w:lang w:val="en-ZA"/>
        </w:rPr>
        <w:t>Portal fees ICT fees etc</w:t>
      </w:r>
    </w:p>
    <w:p w14:paraId="6B15B9EC" w14:textId="7280AC26" w:rsidR="00E2316D" w:rsidRPr="00E2316D" w:rsidRDefault="0012586F" w:rsidP="00E2316D">
      <w:pPr>
        <w:keepNext/>
        <w:keepLines/>
        <w:numPr>
          <w:ilvl w:val="0"/>
          <w:numId w:val="1"/>
        </w:numPr>
        <w:rPr>
          <w:lang w:val="en-ZA"/>
        </w:rPr>
      </w:pPr>
      <w:r>
        <w:rPr>
          <w:lang w:val="en-ZA"/>
        </w:rPr>
        <w:t xml:space="preserve">To </w:t>
      </w:r>
      <w:r w:rsidR="00E2316D" w:rsidRPr="00E2316D">
        <w:rPr>
          <w:lang w:val="en-ZA"/>
        </w:rPr>
        <w:t>Proceed with your course registration</w:t>
      </w:r>
    </w:p>
    <w:p w14:paraId="7CB37257" w14:textId="1CF428D8" w:rsidR="00094E3E" w:rsidRDefault="00094E3E" w:rsidP="0027255F">
      <w:pPr>
        <w:keepNext/>
        <w:keepLines/>
        <w:numPr>
          <w:ilvl w:val="1"/>
          <w:numId w:val="1"/>
        </w:numPr>
      </w:pPr>
      <w:r>
        <w:t xml:space="preserve">Go to your departmental </w:t>
      </w:r>
      <w:r w:rsidR="00412C36">
        <w:t>Level adviser</w:t>
      </w:r>
      <w:r>
        <w:t xml:space="preserve"> to get a list of courses you are to take</w:t>
      </w:r>
      <w:r w:rsidR="003E2EA0">
        <w:t xml:space="preserve"> OR</w:t>
      </w:r>
    </w:p>
    <w:p w14:paraId="3B8A7DCF" w14:textId="4E6A94CB" w:rsidR="00E2316D" w:rsidRPr="00E2316D" w:rsidRDefault="00E2316D" w:rsidP="0027255F">
      <w:pPr>
        <w:keepNext/>
        <w:keepLines/>
        <w:numPr>
          <w:ilvl w:val="1"/>
          <w:numId w:val="1"/>
        </w:numPr>
      </w:pPr>
      <w:r w:rsidRPr="00E2316D">
        <w:t>Go back to dashboard, click on Course Registration and then on “Semester” then “First</w:t>
      </w:r>
      <w:r w:rsidR="00094E3E">
        <w:t>/</w:t>
      </w:r>
      <w:r w:rsidR="00A01ECC">
        <w:t>Second</w:t>
      </w:r>
      <w:r w:rsidRPr="00E2316D">
        <w:t>” to register for First</w:t>
      </w:r>
      <w:r w:rsidR="00094E3E">
        <w:t>/Second</w:t>
      </w:r>
      <w:r w:rsidRPr="00E2316D">
        <w:t xml:space="preserve"> Semester Courses</w:t>
      </w:r>
    </w:p>
    <w:p w14:paraId="4B093767" w14:textId="231BA885" w:rsidR="00E2316D" w:rsidRPr="00E2316D" w:rsidRDefault="0027255F" w:rsidP="0027255F">
      <w:pPr>
        <w:keepNext/>
        <w:keepLines/>
        <w:numPr>
          <w:ilvl w:val="1"/>
          <w:numId w:val="1"/>
        </w:numPr>
      </w:pPr>
      <w:r>
        <w:lastRenderedPageBreak/>
        <w:t>Select</w:t>
      </w:r>
      <w:r w:rsidR="00BB74E6">
        <w:t>/Check</w:t>
      </w:r>
      <w:r>
        <w:t xml:space="preserve"> the </w:t>
      </w:r>
      <w:r w:rsidR="00BB74E6">
        <w:t xml:space="preserve">Courses to </w:t>
      </w:r>
      <w:r w:rsidR="00E2316D" w:rsidRPr="00E2316D">
        <w:t xml:space="preserve">Register for your courses and click on "Submit" </w:t>
      </w:r>
    </w:p>
    <w:p w14:paraId="3B9F5604" w14:textId="0E4E4314" w:rsidR="00E2316D" w:rsidRPr="00E2316D" w:rsidRDefault="00E2316D" w:rsidP="00E2316D">
      <w:pPr>
        <w:keepNext/>
        <w:keepLines/>
        <w:numPr>
          <w:ilvl w:val="0"/>
          <w:numId w:val="1"/>
        </w:numPr>
      </w:pPr>
      <w:r w:rsidRPr="00E2316D">
        <w:t xml:space="preserve">Take the printed course registration form to your </w:t>
      </w:r>
      <w:r w:rsidR="002B2700">
        <w:t>Level adviser</w:t>
      </w:r>
      <w:r w:rsidRPr="00E2316D">
        <w:t xml:space="preserve"> for endorsement.</w:t>
      </w:r>
    </w:p>
    <w:p w14:paraId="6AB3AAFF" w14:textId="64CC1049" w:rsidR="00E2316D" w:rsidRPr="00E2316D" w:rsidRDefault="00E2316D" w:rsidP="00E2316D">
      <w:pPr>
        <w:keepNext/>
        <w:keepLines/>
        <w:numPr>
          <w:ilvl w:val="0"/>
          <w:numId w:val="1"/>
        </w:numPr>
      </w:pPr>
      <w:r w:rsidRPr="00E2316D">
        <w:t>Visit your department (All Students), faculty (All Students) and submit the first Semester CRF.</w:t>
      </w:r>
    </w:p>
    <w:p w14:paraId="09B3E6C9" w14:textId="069AD331" w:rsidR="00E2316D" w:rsidRPr="00E2316D" w:rsidRDefault="00E2316D" w:rsidP="00E2316D">
      <w:pPr>
        <w:keepNext/>
        <w:keepLines/>
        <w:numPr>
          <w:ilvl w:val="0"/>
          <w:numId w:val="1"/>
        </w:numPr>
      </w:pPr>
      <w:r w:rsidRPr="00E2316D">
        <w:t xml:space="preserve">Visit the </w:t>
      </w:r>
      <w:r w:rsidR="001E6215">
        <w:t>academic affairs</w:t>
      </w:r>
      <w:r w:rsidRPr="00E2316D">
        <w:t xml:space="preserve"> and submit all the Semester CRF.</w:t>
      </w:r>
    </w:p>
    <w:p w14:paraId="55A960F2" w14:textId="77777777" w:rsidR="00E2316D" w:rsidRPr="00E2316D" w:rsidRDefault="00E2316D" w:rsidP="00E2316D">
      <w:pPr>
        <w:keepNext/>
        <w:keepLines/>
        <w:rPr>
          <w:b/>
          <w:bCs/>
          <w:u w:val="single"/>
        </w:rPr>
      </w:pPr>
    </w:p>
    <w:p w14:paraId="5DF8F908" w14:textId="77777777" w:rsidR="00E2316D" w:rsidRPr="00E2316D" w:rsidRDefault="00E2316D" w:rsidP="00E2316D">
      <w:pPr>
        <w:keepNext/>
        <w:keepLines/>
      </w:pPr>
      <w:r w:rsidRPr="00E2316D">
        <w:t>All payments must be made on the portal. Failure to register at the stipulated time or adhere to the guidelines would attract a penalty of 10,000 NGN</w:t>
      </w:r>
    </w:p>
    <w:p w14:paraId="33768EEF" w14:textId="4F539326" w:rsidR="00E2316D" w:rsidRPr="00E2316D" w:rsidRDefault="00E2316D" w:rsidP="00E2316D">
      <w:pPr>
        <w:keepNext/>
        <w:keepLines/>
        <w:rPr>
          <w:b/>
          <w:bCs/>
        </w:rPr>
      </w:pPr>
      <w:r w:rsidRPr="00E2316D">
        <w:t xml:space="preserve">Should you encounter any technical difficulties, please send them to </w:t>
      </w:r>
      <w:r w:rsidR="00385147">
        <w:rPr>
          <w:b/>
          <w:bCs/>
        </w:rPr>
        <w:t>putme</w:t>
      </w:r>
      <w:r w:rsidRPr="00E2316D">
        <w:rPr>
          <w:b/>
          <w:bCs/>
        </w:rPr>
        <w:t>@fulafia.edu.ng</w:t>
      </w:r>
      <w:r w:rsidRPr="00E2316D">
        <w:t xml:space="preserve"> and expect reply/resolution minimum 48hrs</w:t>
      </w:r>
      <w:r w:rsidRPr="00E2316D">
        <w:rPr>
          <w:b/>
          <w:bCs/>
        </w:rPr>
        <w:t>.</w:t>
      </w:r>
    </w:p>
    <w:p w14:paraId="6656374C" w14:textId="77777777" w:rsidR="00E2316D" w:rsidRDefault="00E2316D" w:rsidP="00E2316D">
      <w:pPr>
        <w:keepNext/>
        <w:keepLines/>
      </w:pPr>
      <w:r w:rsidRPr="00E2316D">
        <w:t>.</w:t>
      </w:r>
    </w:p>
    <w:p w14:paraId="2618A178" w14:textId="77777777" w:rsidR="009E4511" w:rsidRPr="00E2316D" w:rsidRDefault="009E4511" w:rsidP="00E2316D">
      <w:pPr>
        <w:keepNext/>
        <w:keepLines/>
      </w:pPr>
    </w:p>
    <w:p w14:paraId="53A5A9EF" w14:textId="7263E8EA" w:rsidR="009E6876" w:rsidRPr="00E2316D" w:rsidRDefault="009E6876" w:rsidP="009E6876">
      <w:pPr>
        <w:keepNext/>
        <w:keepLines/>
        <w:rPr>
          <w:b/>
          <w:bCs/>
          <w:sz w:val="40"/>
          <w:szCs w:val="40"/>
        </w:rPr>
      </w:pPr>
      <w:r w:rsidRPr="00D566DC">
        <w:rPr>
          <w:b/>
          <w:bCs/>
          <w:sz w:val="40"/>
          <w:szCs w:val="40"/>
          <w:u w:val="single"/>
        </w:rPr>
        <w:t xml:space="preserve">Returning </w:t>
      </w:r>
      <w:r w:rsidRPr="00E2316D">
        <w:rPr>
          <w:b/>
          <w:bCs/>
          <w:sz w:val="40"/>
          <w:szCs w:val="40"/>
          <w:u w:val="single"/>
        </w:rPr>
        <w:t xml:space="preserve">Students </w:t>
      </w:r>
    </w:p>
    <w:p w14:paraId="69313C15" w14:textId="3E3E3847" w:rsidR="009E6876" w:rsidRPr="00E2316D" w:rsidRDefault="009E6876" w:rsidP="00FA58FC">
      <w:pPr>
        <w:keepNext/>
        <w:keepLines/>
        <w:numPr>
          <w:ilvl w:val="0"/>
          <w:numId w:val="8"/>
        </w:numPr>
      </w:pPr>
      <w:r w:rsidRPr="00E2316D">
        <w:t xml:space="preserve">Login to the Portal: </w:t>
      </w:r>
      <w:r w:rsidRPr="00E2316D">
        <w:rPr>
          <w:lang w:bidi="en-ZA"/>
        </w:rPr>
        <w:t>https://</w:t>
      </w:r>
      <w:r w:rsidR="003D0709">
        <w:rPr>
          <w:lang w:bidi="en-ZA"/>
        </w:rPr>
        <w:t>my</w:t>
      </w:r>
      <w:r w:rsidRPr="00E2316D">
        <w:rPr>
          <w:lang w:bidi="en-ZA"/>
        </w:rPr>
        <w:t>.fulafia.edu.ng/</w:t>
      </w:r>
      <w:r w:rsidRPr="00E2316D">
        <w:t xml:space="preserve"> </w:t>
      </w:r>
    </w:p>
    <w:p w14:paraId="2B046A47" w14:textId="77777777" w:rsidR="009E6876" w:rsidRDefault="009E6876" w:rsidP="00FA58FC">
      <w:pPr>
        <w:keepNext/>
        <w:keepLines/>
        <w:numPr>
          <w:ilvl w:val="0"/>
          <w:numId w:val="8"/>
        </w:numPr>
        <w:rPr>
          <w:lang w:val="en-ZA"/>
        </w:rPr>
      </w:pPr>
      <w:r>
        <w:rPr>
          <w:lang w:val="en-ZA"/>
        </w:rPr>
        <w:t>To Pay School Fees</w:t>
      </w:r>
    </w:p>
    <w:p w14:paraId="636DE867" w14:textId="77777777" w:rsidR="009E6876" w:rsidRDefault="009E6876" w:rsidP="005714A0">
      <w:pPr>
        <w:pStyle w:val="ListParagraph"/>
        <w:keepNext/>
        <w:keepLines/>
        <w:numPr>
          <w:ilvl w:val="0"/>
          <w:numId w:val="9"/>
        </w:numPr>
        <w:rPr>
          <w:lang w:val="en-ZA"/>
        </w:rPr>
      </w:pPr>
      <w:r w:rsidRPr="00D750C0">
        <w:rPr>
          <w:lang w:val="en-ZA"/>
        </w:rPr>
        <w:t>Click on FEES on the side Menu</w:t>
      </w:r>
    </w:p>
    <w:p w14:paraId="0A79A39E" w14:textId="5B49202B" w:rsidR="009E6876" w:rsidRDefault="009E6876" w:rsidP="005714A0">
      <w:pPr>
        <w:pStyle w:val="ListParagraph"/>
        <w:keepNext/>
        <w:keepLines/>
        <w:numPr>
          <w:ilvl w:val="0"/>
          <w:numId w:val="9"/>
        </w:numPr>
        <w:rPr>
          <w:lang w:val="en-ZA"/>
        </w:rPr>
      </w:pPr>
      <w:r>
        <w:rPr>
          <w:lang w:val="en-ZA"/>
        </w:rPr>
        <w:t>Select Session “2022/2023</w:t>
      </w:r>
      <w:r w:rsidR="004E4F50">
        <w:rPr>
          <w:lang w:val="en-ZA"/>
        </w:rPr>
        <w:t xml:space="preserve"> or 2023/2024</w:t>
      </w:r>
      <w:r>
        <w:rPr>
          <w:lang w:val="en-ZA"/>
        </w:rPr>
        <w:t>”</w:t>
      </w:r>
      <w:r w:rsidR="004E4F50">
        <w:rPr>
          <w:lang w:val="en-ZA"/>
        </w:rPr>
        <w:t xml:space="preserve"> as the case maybe</w:t>
      </w:r>
    </w:p>
    <w:p w14:paraId="7786A2F6" w14:textId="77777777" w:rsidR="009E6876" w:rsidRDefault="009E6876" w:rsidP="005714A0">
      <w:pPr>
        <w:pStyle w:val="ListParagraph"/>
        <w:keepNext/>
        <w:keepLines/>
        <w:numPr>
          <w:ilvl w:val="0"/>
          <w:numId w:val="9"/>
        </w:numPr>
        <w:rPr>
          <w:lang w:val="en-ZA"/>
        </w:rPr>
      </w:pPr>
      <w:r>
        <w:rPr>
          <w:lang w:val="en-ZA"/>
        </w:rPr>
        <w:t>Click on “Generate invoice”</w:t>
      </w:r>
    </w:p>
    <w:p w14:paraId="0326AAE9" w14:textId="3E8470A1" w:rsidR="009E6876" w:rsidRDefault="009E6876" w:rsidP="005714A0">
      <w:pPr>
        <w:pStyle w:val="ListParagraph"/>
        <w:keepNext/>
        <w:keepLines/>
        <w:numPr>
          <w:ilvl w:val="0"/>
          <w:numId w:val="9"/>
        </w:numPr>
        <w:rPr>
          <w:lang w:val="en-ZA"/>
        </w:rPr>
      </w:pPr>
      <w:r>
        <w:rPr>
          <w:lang w:val="en-ZA"/>
        </w:rPr>
        <w:t xml:space="preserve">Proceed to pay using options </w:t>
      </w:r>
      <w:r w:rsidR="0082541F">
        <w:rPr>
          <w:lang w:val="en-ZA"/>
        </w:rPr>
        <w:t>below</w:t>
      </w:r>
    </w:p>
    <w:p w14:paraId="2C101D2F" w14:textId="77777777" w:rsidR="0082541F" w:rsidRPr="00F709C5" w:rsidRDefault="0082541F" w:rsidP="0082541F">
      <w:pPr>
        <w:keepNext/>
        <w:keepLines/>
        <w:ind w:left="720"/>
        <w:rPr>
          <w:i/>
          <w:iCs/>
          <w:lang w:val="en-ZA"/>
        </w:rPr>
      </w:pPr>
      <w:r w:rsidRPr="00F709C5">
        <w:rPr>
          <w:i/>
          <w:iCs/>
          <w:lang w:val="en-ZA"/>
        </w:rPr>
        <w:t xml:space="preserve">You can choose to either pay online or at any Commercial Bank. If you choose to pay online, you would be redirected to Remita where you would have 5 options to pay. </w:t>
      </w:r>
    </w:p>
    <w:p w14:paraId="013C5B7D" w14:textId="77777777" w:rsidR="0082541F" w:rsidRPr="00F709C5" w:rsidRDefault="0082541F" w:rsidP="0082541F">
      <w:pPr>
        <w:pStyle w:val="ListParagraph"/>
        <w:keepNext/>
        <w:keepLines/>
        <w:numPr>
          <w:ilvl w:val="0"/>
          <w:numId w:val="12"/>
        </w:numPr>
        <w:rPr>
          <w:i/>
          <w:iCs/>
          <w:lang w:val="en-ZA"/>
        </w:rPr>
      </w:pPr>
      <w:r w:rsidRPr="00F709C5">
        <w:rPr>
          <w:i/>
          <w:iCs/>
          <w:lang w:val="en-ZA"/>
        </w:rPr>
        <w:t>Mastercard: Enter your card number, Expiry date, CVV and click on pay.</w:t>
      </w:r>
    </w:p>
    <w:p w14:paraId="038E69E2" w14:textId="77777777" w:rsidR="0082541F" w:rsidRPr="00F709C5" w:rsidRDefault="0082541F" w:rsidP="0082541F">
      <w:pPr>
        <w:pStyle w:val="ListParagraph"/>
        <w:keepNext/>
        <w:keepLines/>
        <w:numPr>
          <w:ilvl w:val="0"/>
          <w:numId w:val="12"/>
        </w:numPr>
        <w:rPr>
          <w:i/>
          <w:iCs/>
          <w:lang w:val="en-ZA"/>
        </w:rPr>
      </w:pPr>
      <w:r w:rsidRPr="00F709C5">
        <w:rPr>
          <w:i/>
          <w:iCs/>
          <w:lang w:val="en-ZA"/>
        </w:rPr>
        <w:t>Bank Branch: Print the invoice and proceed to any commercial bank.</w:t>
      </w:r>
    </w:p>
    <w:p w14:paraId="0980C1AC" w14:textId="77777777" w:rsidR="0082541F" w:rsidRPr="00F709C5" w:rsidRDefault="0082541F" w:rsidP="0082541F">
      <w:pPr>
        <w:pStyle w:val="ListParagraph"/>
        <w:keepNext/>
        <w:keepLines/>
        <w:numPr>
          <w:ilvl w:val="0"/>
          <w:numId w:val="12"/>
        </w:numPr>
        <w:rPr>
          <w:i/>
          <w:iCs/>
          <w:lang w:val="en-ZA"/>
        </w:rPr>
      </w:pPr>
      <w:r w:rsidRPr="00F709C5">
        <w:rPr>
          <w:i/>
          <w:iCs/>
          <w:lang w:val="en-ZA"/>
        </w:rPr>
        <w:t xml:space="preserve">USSD: Dial appropriate code for your bank e.g., *737*000*Your RRR# on your phone number registered with GTB or Dial *770*000*Your RRR# on your phone number registered with FIDELITY Bank </w:t>
      </w:r>
    </w:p>
    <w:p w14:paraId="2B9295CC" w14:textId="77777777" w:rsidR="0082541F" w:rsidRPr="00F709C5" w:rsidRDefault="0082541F" w:rsidP="0082541F">
      <w:pPr>
        <w:pStyle w:val="ListParagraph"/>
        <w:keepNext/>
        <w:keepLines/>
        <w:numPr>
          <w:ilvl w:val="0"/>
          <w:numId w:val="12"/>
        </w:numPr>
        <w:rPr>
          <w:i/>
          <w:iCs/>
          <w:lang w:val="en-ZA"/>
        </w:rPr>
      </w:pPr>
      <w:r w:rsidRPr="00F709C5">
        <w:rPr>
          <w:i/>
          <w:iCs/>
          <w:lang w:val="en-ZA"/>
        </w:rPr>
        <w:t xml:space="preserve">Internet Banking: Select your bank from the dropdown and follow the prompt. </w:t>
      </w:r>
    </w:p>
    <w:p w14:paraId="3189710F" w14:textId="77777777" w:rsidR="0082541F" w:rsidRPr="0023020E" w:rsidRDefault="0082541F" w:rsidP="0082541F">
      <w:pPr>
        <w:pStyle w:val="ListParagraph"/>
        <w:keepNext/>
        <w:keepLines/>
        <w:numPr>
          <w:ilvl w:val="0"/>
          <w:numId w:val="12"/>
        </w:numPr>
        <w:rPr>
          <w:i/>
          <w:iCs/>
          <w:lang w:val="en-ZA"/>
        </w:rPr>
      </w:pPr>
      <w:r w:rsidRPr="0023020E">
        <w:rPr>
          <w:i/>
          <w:iCs/>
          <w:lang w:val="en-ZA"/>
        </w:rPr>
        <w:t>eWallet: You can use your Paga Account</w:t>
      </w:r>
    </w:p>
    <w:p w14:paraId="00C3101D" w14:textId="77777777" w:rsidR="0082541F" w:rsidRDefault="0082541F" w:rsidP="0082541F">
      <w:pPr>
        <w:keepNext/>
        <w:keepLines/>
        <w:ind w:left="720"/>
        <w:rPr>
          <w:i/>
          <w:iCs/>
          <w:lang w:val="en-ZA"/>
        </w:rPr>
      </w:pPr>
      <w:r w:rsidRPr="00F709C5">
        <w:rPr>
          <w:i/>
          <w:iCs/>
          <w:lang w:val="en-ZA"/>
        </w:rPr>
        <w:t>Your payment must be initiated from MIS Platform. Any RRR not generated on the portal would not be recognized by the portal and it would be difficult for any student to have a successful registration in this case</w:t>
      </w:r>
    </w:p>
    <w:p w14:paraId="564DDCD6" w14:textId="77777777" w:rsidR="0082541F" w:rsidRPr="00E2316D" w:rsidRDefault="0082541F" w:rsidP="0082541F">
      <w:pPr>
        <w:keepNext/>
        <w:keepLines/>
        <w:rPr>
          <w:color w:val="FF0000"/>
          <w:lang w:val="en-ZA"/>
        </w:rPr>
      </w:pPr>
      <w:r w:rsidRPr="00B75A19">
        <w:rPr>
          <w:color w:val="FF0000"/>
          <w:lang w:val="en-ZA"/>
        </w:rPr>
        <w:t>Important: Make sure you include the bank charges shown when making payments because failure to do this will make your payments unsuccessful</w:t>
      </w:r>
    </w:p>
    <w:p w14:paraId="5BEBB61B" w14:textId="77777777" w:rsidR="009E6876" w:rsidRPr="00E2316D" w:rsidRDefault="009E6876" w:rsidP="00FA58FC">
      <w:pPr>
        <w:keepNext/>
        <w:keepLines/>
        <w:numPr>
          <w:ilvl w:val="0"/>
          <w:numId w:val="8"/>
        </w:numPr>
        <w:rPr>
          <w:lang w:val="en-ZA"/>
        </w:rPr>
      </w:pPr>
      <w:r w:rsidRPr="00E2316D">
        <w:rPr>
          <w:lang w:val="en-ZA"/>
        </w:rPr>
        <w:t xml:space="preserve">Proceed to pay your other charges such as </w:t>
      </w:r>
      <w:r>
        <w:rPr>
          <w:lang w:val="en-ZA"/>
        </w:rPr>
        <w:t>Portal fees ICT fees etc</w:t>
      </w:r>
    </w:p>
    <w:p w14:paraId="7CB6090A" w14:textId="77777777" w:rsidR="009E6876" w:rsidRPr="00E2316D" w:rsidRDefault="009E6876" w:rsidP="00FA58FC">
      <w:pPr>
        <w:keepNext/>
        <w:keepLines/>
        <w:numPr>
          <w:ilvl w:val="0"/>
          <w:numId w:val="8"/>
        </w:numPr>
        <w:rPr>
          <w:lang w:val="en-ZA"/>
        </w:rPr>
      </w:pPr>
      <w:r>
        <w:rPr>
          <w:lang w:val="en-ZA"/>
        </w:rPr>
        <w:t xml:space="preserve">To </w:t>
      </w:r>
      <w:r w:rsidRPr="00E2316D">
        <w:rPr>
          <w:lang w:val="en-ZA"/>
        </w:rPr>
        <w:t>Proceed with your course registration</w:t>
      </w:r>
    </w:p>
    <w:p w14:paraId="6E85BFAA" w14:textId="7F0925CF" w:rsidR="009E6876" w:rsidRDefault="009E6876" w:rsidP="00FA58FC">
      <w:pPr>
        <w:keepNext/>
        <w:keepLines/>
        <w:numPr>
          <w:ilvl w:val="1"/>
          <w:numId w:val="8"/>
        </w:numPr>
      </w:pPr>
      <w:r>
        <w:t xml:space="preserve">Go to your departmental </w:t>
      </w:r>
      <w:r w:rsidR="004E4F50">
        <w:t>Level adviser</w:t>
      </w:r>
      <w:r>
        <w:t xml:space="preserve"> to get a list of courses you are to take</w:t>
      </w:r>
    </w:p>
    <w:p w14:paraId="1C16C07D" w14:textId="77777777" w:rsidR="009E6876" w:rsidRPr="00E2316D" w:rsidRDefault="009E6876" w:rsidP="00FA58FC">
      <w:pPr>
        <w:keepNext/>
        <w:keepLines/>
        <w:numPr>
          <w:ilvl w:val="1"/>
          <w:numId w:val="8"/>
        </w:numPr>
      </w:pPr>
      <w:r w:rsidRPr="00E2316D">
        <w:t>Go back to dashboard, click on Course Registration and then on “Semester” then “First</w:t>
      </w:r>
      <w:r>
        <w:t>/Second</w:t>
      </w:r>
      <w:r w:rsidRPr="00E2316D">
        <w:t>” to register for First</w:t>
      </w:r>
      <w:r>
        <w:t>/Second</w:t>
      </w:r>
      <w:r w:rsidRPr="00E2316D">
        <w:t xml:space="preserve"> Semester Courses</w:t>
      </w:r>
    </w:p>
    <w:p w14:paraId="2FE34C42" w14:textId="77777777" w:rsidR="009E6876" w:rsidRPr="00E2316D" w:rsidRDefault="009E6876" w:rsidP="00FA58FC">
      <w:pPr>
        <w:keepNext/>
        <w:keepLines/>
        <w:numPr>
          <w:ilvl w:val="1"/>
          <w:numId w:val="8"/>
        </w:numPr>
      </w:pPr>
      <w:r>
        <w:t xml:space="preserve">Select/Check the Courses to </w:t>
      </w:r>
      <w:r w:rsidRPr="00E2316D">
        <w:t xml:space="preserve">Register for your courses and click on "Submit" </w:t>
      </w:r>
    </w:p>
    <w:p w14:paraId="3DF15971" w14:textId="5B87F795" w:rsidR="009E6876" w:rsidRPr="00E2316D" w:rsidRDefault="009E6876" w:rsidP="00FA58FC">
      <w:pPr>
        <w:keepNext/>
        <w:keepLines/>
        <w:numPr>
          <w:ilvl w:val="0"/>
          <w:numId w:val="8"/>
        </w:numPr>
      </w:pPr>
      <w:r w:rsidRPr="00E2316D">
        <w:t xml:space="preserve">Take the printed course registration form to your </w:t>
      </w:r>
      <w:r w:rsidR="004E4F50">
        <w:t>Level adviser</w:t>
      </w:r>
      <w:r w:rsidRPr="00E2316D">
        <w:t xml:space="preserve"> for endorsement.</w:t>
      </w:r>
    </w:p>
    <w:p w14:paraId="6F01193E" w14:textId="77777777" w:rsidR="009E6876" w:rsidRPr="00E2316D" w:rsidRDefault="009E6876" w:rsidP="00FA58FC">
      <w:pPr>
        <w:keepNext/>
        <w:keepLines/>
        <w:numPr>
          <w:ilvl w:val="0"/>
          <w:numId w:val="8"/>
        </w:numPr>
      </w:pPr>
      <w:r w:rsidRPr="00E2316D">
        <w:t>Visit your department (All Students), faculty (All Students) and submit the first Semester CRF.</w:t>
      </w:r>
    </w:p>
    <w:p w14:paraId="18324D85" w14:textId="152A8A65" w:rsidR="009E6876" w:rsidRPr="00E2316D" w:rsidRDefault="009E6876" w:rsidP="00FA58FC">
      <w:pPr>
        <w:keepNext/>
        <w:keepLines/>
        <w:numPr>
          <w:ilvl w:val="0"/>
          <w:numId w:val="8"/>
        </w:numPr>
      </w:pPr>
      <w:r w:rsidRPr="00E2316D">
        <w:t xml:space="preserve">Visit the </w:t>
      </w:r>
      <w:r w:rsidR="00E52703">
        <w:t>academic affairs</w:t>
      </w:r>
      <w:r w:rsidRPr="00E2316D">
        <w:t xml:space="preserve"> and submit all the Semester CRF.</w:t>
      </w:r>
    </w:p>
    <w:p w14:paraId="5CD4B3AB" w14:textId="77777777" w:rsidR="009E6876" w:rsidRPr="00E2316D" w:rsidRDefault="009E6876" w:rsidP="009E6876">
      <w:pPr>
        <w:keepNext/>
        <w:keepLines/>
        <w:rPr>
          <w:b/>
          <w:bCs/>
          <w:u w:val="single"/>
        </w:rPr>
      </w:pPr>
    </w:p>
    <w:p w14:paraId="66FD847B" w14:textId="77777777" w:rsidR="009E6876" w:rsidRPr="00E2316D" w:rsidRDefault="009E6876" w:rsidP="009E6876">
      <w:pPr>
        <w:keepNext/>
        <w:keepLines/>
      </w:pPr>
      <w:r w:rsidRPr="00E2316D">
        <w:t>All payments must be made on the portal. Failure to register at the stipulated time or adhere to the guidelines would attract a penalty of 10,000 NGN</w:t>
      </w:r>
    </w:p>
    <w:p w14:paraId="26D048F6" w14:textId="40FDDBD0" w:rsidR="009E6876" w:rsidRPr="00E2316D" w:rsidRDefault="009E6876" w:rsidP="009E6876">
      <w:pPr>
        <w:keepNext/>
        <w:keepLines/>
        <w:rPr>
          <w:b/>
          <w:bCs/>
        </w:rPr>
      </w:pPr>
      <w:r w:rsidRPr="00E2316D">
        <w:t xml:space="preserve">Should you encounter any technical difficulties, please send them to </w:t>
      </w:r>
      <w:r w:rsidR="005F4675">
        <w:rPr>
          <w:b/>
          <w:bCs/>
        </w:rPr>
        <w:t>putme</w:t>
      </w:r>
      <w:r w:rsidRPr="00E2316D">
        <w:rPr>
          <w:b/>
          <w:bCs/>
        </w:rPr>
        <w:t>@fulafia.edu.ng</w:t>
      </w:r>
      <w:r w:rsidRPr="00E2316D">
        <w:t xml:space="preserve"> and expect reply/resolution minimum 48hrs</w:t>
      </w:r>
      <w:r w:rsidRPr="00E2316D">
        <w:rPr>
          <w:b/>
          <w:bCs/>
        </w:rPr>
        <w:t>.</w:t>
      </w:r>
    </w:p>
    <w:p w14:paraId="57D388BA" w14:textId="77777777" w:rsidR="009E6876" w:rsidRDefault="009E6876"/>
    <w:sectPr w:rsidR="009E68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236"/>
    <w:multiLevelType w:val="hybridMultilevel"/>
    <w:tmpl w:val="6F54639A"/>
    <w:lvl w:ilvl="0" w:tplc="1C090019">
      <w:start w:val="1"/>
      <w:numFmt w:val="lowerLetter"/>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 w15:restartNumberingAfterBreak="0">
    <w:nsid w:val="06C55E8A"/>
    <w:multiLevelType w:val="hybridMultilevel"/>
    <w:tmpl w:val="FCA60E5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52865F0"/>
    <w:multiLevelType w:val="hybridMultilevel"/>
    <w:tmpl w:val="6F54639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1DA20B2D"/>
    <w:multiLevelType w:val="hybridMultilevel"/>
    <w:tmpl w:val="FCA60E54"/>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2F6F7CE8"/>
    <w:multiLevelType w:val="multilevel"/>
    <w:tmpl w:val="3BA456E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F14840"/>
    <w:multiLevelType w:val="multilevel"/>
    <w:tmpl w:val="0C70A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3A28E4"/>
    <w:multiLevelType w:val="hybridMultilevel"/>
    <w:tmpl w:val="FCA60E5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FBE6D02"/>
    <w:multiLevelType w:val="multilevel"/>
    <w:tmpl w:val="3BA456E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437645"/>
    <w:multiLevelType w:val="multilevel"/>
    <w:tmpl w:val="3BA456E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6C15EE"/>
    <w:multiLevelType w:val="multilevel"/>
    <w:tmpl w:val="0F7434C2"/>
    <w:lvl w:ilvl="0">
      <w:start w:val="2"/>
      <w:numFmt w:val="decimal"/>
      <w:lvlText w:val="%1."/>
      <w:lvlJc w:val="left"/>
      <w:rPr>
        <w:rFonts w:ascii="Times New Roman" w:eastAsia="Times New Roman" w:hAnsi="Times New Roman" w:cs="Times New Roman"/>
        <w:b w:val="0"/>
        <w:bCs w:val="0"/>
        <w:i w:val="0"/>
        <w:iCs w:val="0"/>
        <w:smallCaps w:val="0"/>
        <w:strike w:val="0"/>
        <w:color w:val="222222"/>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6A25E3"/>
    <w:multiLevelType w:val="multilevel"/>
    <w:tmpl w:val="31168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A27568"/>
    <w:multiLevelType w:val="hybridMultilevel"/>
    <w:tmpl w:val="6F54639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472287550">
    <w:abstractNumId w:val="4"/>
  </w:num>
  <w:num w:numId="2" w16cid:durableId="1052311847">
    <w:abstractNumId w:val="5"/>
  </w:num>
  <w:num w:numId="3" w16cid:durableId="299850608">
    <w:abstractNumId w:val="9"/>
  </w:num>
  <w:num w:numId="4" w16cid:durableId="636954845">
    <w:abstractNumId w:val="10"/>
  </w:num>
  <w:num w:numId="5" w16cid:durableId="1858889982">
    <w:abstractNumId w:val="3"/>
  </w:num>
  <w:num w:numId="6" w16cid:durableId="1456946850">
    <w:abstractNumId w:val="0"/>
  </w:num>
  <w:num w:numId="7" w16cid:durableId="165101064">
    <w:abstractNumId w:val="8"/>
  </w:num>
  <w:num w:numId="8" w16cid:durableId="988942789">
    <w:abstractNumId w:val="7"/>
  </w:num>
  <w:num w:numId="9" w16cid:durableId="114492537">
    <w:abstractNumId w:val="2"/>
  </w:num>
  <w:num w:numId="10" w16cid:durableId="1801722414">
    <w:abstractNumId w:val="11"/>
  </w:num>
  <w:num w:numId="11" w16cid:durableId="575476581">
    <w:abstractNumId w:val="1"/>
  </w:num>
  <w:num w:numId="12" w16cid:durableId="15471779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yNDczNzczNjCyNLBQ0lEKTi0uzszPAykwqwUAIb0sHywAAAA="/>
  </w:docVars>
  <w:rsids>
    <w:rsidRoot w:val="00395914"/>
    <w:rsid w:val="000250F3"/>
    <w:rsid w:val="00041E06"/>
    <w:rsid w:val="000632DC"/>
    <w:rsid w:val="00085A95"/>
    <w:rsid w:val="00094E3E"/>
    <w:rsid w:val="000D28EC"/>
    <w:rsid w:val="000F43C0"/>
    <w:rsid w:val="0012586F"/>
    <w:rsid w:val="0013334F"/>
    <w:rsid w:val="00161508"/>
    <w:rsid w:val="0018778A"/>
    <w:rsid w:val="001E6215"/>
    <w:rsid w:val="001E7105"/>
    <w:rsid w:val="002160C1"/>
    <w:rsid w:val="0023020E"/>
    <w:rsid w:val="0027255F"/>
    <w:rsid w:val="002B2700"/>
    <w:rsid w:val="002D6D87"/>
    <w:rsid w:val="00385147"/>
    <w:rsid w:val="00387775"/>
    <w:rsid w:val="00395914"/>
    <w:rsid w:val="003B3B90"/>
    <w:rsid w:val="003D0709"/>
    <w:rsid w:val="003E2EA0"/>
    <w:rsid w:val="00412C36"/>
    <w:rsid w:val="004748AC"/>
    <w:rsid w:val="004A2211"/>
    <w:rsid w:val="004A3144"/>
    <w:rsid w:val="004E2C72"/>
    <w:rsid w:val="004E4F50"/>
    <w:rsid w:val="005123AE"/>
    <w:rsid w:val="00547140"/>
    <w:rsid w:val="00554CDB"/>
    <w:rsid w:val="005640ED"/>
    <w:rsid w:val="005714A0"/>
    <w:rsid w:val="00586124"/>
    <w:rsid w:val="005B0ACB"/>
    <w:rsid w:val="005D4DBA"/>
    <w:rsid w:val="005F4675"/>
    <w:rsid w:val="00641585"/>
    <w:rsid w:val="00656F52"/>
    <w:rsid w:val="00802634"/>
    <w:rsid w:val="008215AF"/>
    <w:rsid w:val="00825332"/>
    <w:rsid w:val="0082541F"/>
    <w:rsid w:val="00881C5F"/>
    <w:rsid w:val="008902D0"/>
    <w:rsid w:val="00894C3B"/>
    <w:rsid w:val="00925B14"/>
    <w:rsid w:val="0094163B"/>
    <w:rsid w:val="009745A7"/>
    <w:rsid w:val="009E4511"/>
    <w:rsid w:val="009E6876"/>
    <w:rsid w:val="00A01ECC"/>
    <w:rsid w:val="00A0298B"/>
    <w:rsid w:val="00A629BE"/>
    <w:rsid w:val="00A732EF"/>
    <w:rsid w:val="00A80565"/>
    <w:rsid w:val="00AF0785"/>
    <w:rsid w:val="00B447C4"/>
    <w:rsid w:val="00B65DA1"/>
    <w:rsid w:val="00B75A19"/>
    <w:rsid w:val="00BA270D"/>
    <w:rsid w:val="00BB74E6"/>
    <w:rsid w:val="00C8082B"/>
    <w:rsid w:val="00CD0F2C"/>
    <w:rsid w:val="00D44C82"/>
    <w:rsid w:val="00D46066"/>
    <w:rsid w:val="00D566DC"/>
    <w:rsid w:val="00D750C0"/>
    <w:rsid w:val="00D81BA5"/>
    <w:rsid w:val="00D87ADC"/>
    <w:rsid w:val="00E2316D"/>
    <w:rsid w:val="00E266B3"/>
    <w:rsid w:val="00E52703"/>
    <w:rsid w:val="00E56603"/>
    <w:rsid w:val="00E761A9"/>
    <w:rsid w:val="00E92AD6"/>
    <w:rsid w:val="00F24842"/>
    <w:rsid w:val="00F709C5"/>
    <w:rsid w:val="00F940E1"/>
    <w:rsid w:val="00FA58FC"/>
    <w:rsid w:val="00FB6B2D"/>
    <w:rsid w:val="00FF3F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9FE4"/>
  <w15:chartTrackingRefBased/>
  <w15:docId w15:val="{7CFF4D0C-788F-4C58-B6AE-54C56A2F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914"/>
    <w:pPr>
      <w:widowControl w:val="0"/>
      <w:spacing w:after="0" w:line="240" w:lineRule="auto"/>
    </w:pPr>
    <w:rPr>
      <w:rFonts w:ascii="Times New Roman" w:eastAsia="Times New Roman" w:hAnsi="Times New Roman" w:cs="Times New Roman"/>
      <w:color w:val="000000"/>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2">
    <w:name w:val="MSG_EN_FONT_STYLE_NAME_TEMPLATE_ROLE_LEVEL MSG_EN_FONT_STYLE_NAME_BY_ROLE_HEADING 2_"/>
    <w:basedOn w:val="DefaultParagraphFont"/>
    <w:rsid w:val="00395914"/>
    <w:rPr>
      <w:b/>
      <w:bCs/>
      <w:i w:val="0"/>
      <w:iCs w:val="0"/>
      <w:smallCaps w:val="0"/>
      <w:strike w:val="0"/>
      <w:sz w:val="40"/>
      <w:szCs w:val="40"/>
      <w:u w:val="none"/>
    </w:rPr>
  </w:style>
  <w:style w:type="character" w:customStyle="1" w:styleId="MSGENFONTSTYLENAMETEMPLATEROLELEVELMSGENFONTSTYLENAMEBYROLEHEADING20">
    <w:name w:val="MSG_EN_FONT_STYLE_NAME_TEMPLATE_ROLE_LEVEL MSG_EN_FONT_STYLE_NAME_BY_ROLE_HEADING 2"/>
    <w:basedOn w:val="MSGENFONTSTYLENAMETEMPLATEROLELEVELMSGENFONTSTYLENAMEBYROLEHEADING2"/>
    <w:rsid w:val="00395914"/>
    <w:rPr>
      <w:rFonts w:ascii="Times New Roman" w:eastAsia="Times New Roman" w:hAnsi="Times New Roman" w:cs="Times New Roman"/>
      <w:b/>
      <w:bCs/>
      <w:i w:val="0"/>
      <w:iCs w:val="0"/>
      <w:smallCaps w:val="0"/>
      <w:strike w:val="0"/>
      <w:color w:val="222222"/>
      <w:spacing w:val="0"/>
      <w:w w:val="100"/>
      <w:position w:val="0"/>
      <w:sz w:val="40"/>
      <w:szCs w:val="40"/>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rsid w:val="00395914"/>
    <w:rPr>
      <w:b/>
      <w:bCs/>
      <w:i w:val="0"/>
      <w:iCs w:val="0"/>
      <w:smallCaps w:val="0"/>
      <w:strike w:val="0"/>
      <w:u w:val="none"/>
    </w:rPr>
  </w:style>
  <w:style w:type="character" w:customStyle="1" w:styleId="MSGENFONTSTYLENAMETEMPLATEROLENUMBERMSGENFONTSTYLENAMEBYROLETEXT30">
    <w:name w:val="MSG_EN_FONT_STYLE_NAME_TEMPLATE_ROLE_NUMBER MSG_EN_FONT_STYLE_NAME_BY_ROLE_TEXT 3"/>
    <w:basedOn w:val="MSGENFONTSTYLENAMETEMPLATEROLENUMBERMSGENFONTSTYLENAMEBYROLETEXT3"/>
    <w:rsid w:val="00395914"/>
    <w:rPr>
      <w:rFonts w:ascii="Times New Roman" w:eastAsia="Times New Roman" w:hAnsi="Times New Roman" w:cs="Times New Roman"/>
      <w:b/>
      <w:bCs/>
      <w:i w:val="0"/>
      <w:iCs w:val="0"/>
      <w:smallCaps w:val="0"/>
      <w:strike w:val="0"/>
      <w:color w:val="222222"/>
      <w:spacing w:val="0"/>
      <w:w w:val="100"/>
      <w:position w:val="0"/>
      <w:sz w:val="24"/>
      <w:szCs w:val="24"/>
      <w:u w:val="singl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rsid w:val="00395914"/>
    <w:rPr>
      <w:b w:val="0"/>
      <w:bCs w:val="0"/>
      <w:i w:val="0"/>
      <w:iCs w:val="0"/>
      <w:smallCaps w:val="0"/>
      <w:strike w:val="0"/>
      <w:u w:val="none"/>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395914"/>
    <w:rPr>
      <w:rFonts w:ascii="Times New Roman" w:eastAsia="Times New Roman" w:hAnsi="Times New Roman" w:cs="Times New Roman"/>
      <w:b w:val="0"/>
      <w:bCs w:val="0"/>
      <w:i w:val="0"/>
      <w:iCs w:val="0"/>
      <w:smallCaps w:val="0"/>
      <w:strike w:val="0"/>
      <w:color w:val="222222"/>
      <w:spacing w:val="0"/>
      <w:w w:val="100"/>
      <w:position w:val="0"/>
      <w:sz w:val="24"/>
      <w:szCs w:val="24"/>
      <w:u w:val="none"/>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39591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paragraph" w:styleId="ListParagraph">
    <w:name w:val="List Paragraph"/>
    <w:basedOn w:val="Normal"/>
    <w:uiPriority w:val="34"/>
    <w:qFormat/>
    <w:rsid w:val="005B0ACB"/>
    <w:pPr>
      <w:ind w:left="720"/>
      <w:contextualSpacing/>
    </w:pPr>
  </w:style>
  <w:style w:type="character" w:styleId="Hyperlink">
    <w:name w:val="Hyperlink"/>
    <w:basedOn w:val="DefaultParagraphFont"/>
    <w:uiPriority w:val="99"/>
    <w:unhideWhenUsed/>
    <w:rsid w:val="00E2316D"/>
    <w:rPr>
      <w:color w:val="0563C1" w:themeColor="hyperlink"/>
      <w:u w:val="single"/>
    </w:rPr>
  </w:style>
  <w:style w:type="character" w:styleId="UnresolvedMention">
    <w:name w:val="Unresolved Mention"/>
    <w:basedOn w:val="DefaultParagraphFont"/>
    <w:uiPriority w:val="99"/>
    <w:semiHidden/>
    <w:unhideWhenUsed/>
    <w:rsid w:val="00E23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Ovre Agushaka</dc:creator>
  <cp:keywords/>
  <dc:description/>
  <cp:lastModifiedBy>Ovre Agushaka</cp:lastModifiedBy>
  <cp:revision>22</cp:revision>
  <dcterms:created xsi:type="dcterms:W3CDTF">2023-12-20T22:04:00Z</dcterms:created>
  <dcterms:modified xsi:type="dcterms:W3CDTF">2023-12-20T22:21:00Z</dcterms:modified>
</cp:coreProperties>
</file>